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A2E" w:rsidRPr="00F06C99" w:rsidRDefault="00A24DCC" w:rsidP="009971C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6C99">
        <w:rPr>
          <w:rFonts w:ascii="Times New Roman" w:hAnsi="Times New Roman" w:cs="Times New Roman"/>
          <w:b/>
          <w:sz w:val="24"/>
          <w:szCs w:val="24"/>
        </w:rPr>
        <w:t>Протокол разногласий</w:t>
      </w:r>
    </w:p>
    <w:p w:rsidR="00A24DCC" w:rsidRPr="00F06C99" w:rsidRDefault="00A24DCC" w:rsidP="009971C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71C9" w:rsidRPr="009971C9" w:rsidRDefault="00A24DCC" w:rsidP="009971C9">
      <w:pPr>
        <w:shd w:val="clear" w:color="auto" w:fill="FFFFFF"/>
        <w:tabs>
          <w:tab w:val="left" w:leader="underscore" w:pos="1800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971C9">
        <w:rPr>
          <w:rFonts w:ascii="Times New Roman" w:hAnsi="Times New Roman" w:cs="Times New Roman"/>
          <w:b/>
          <w:sz w:val="24"/>
          <w:szCs w:val="24"/>
        </w:rPr>
        <w:t>к</w:t>
      </w:r>
      <w:r w:rsidRPr="009971C9">
        <w:rPr>
          <w:rFonts w:ascii="Times New Roman" w:hAnsi="Times New Roman" w:cs="Times New Roman"/>
          <w:sz w:val="24"/>
          <w:szCs w:val="24"/>
        </w:rPr>
        <w:t xml:space="preserve"> </w:t>
      </w:r>
      <w:r w:rsidR="009971C9" w:rsidRPr="009971C9">
        <w:rPr>
          <w:rFonts w:ascii="Times New Roman" w:hAnsi="Times New Roman" w:cs="Times New Roman"/>
          <w:b/>
          <w:color w:val="000000"/>
          <w:sz w:val="24"/>
          <w:szCs w:val="24"/>
        </w:rPr>
        <w:t>Государственн</w:t>
      </w:r>
      <w:r w:rsidR="009971C9">
        <w:rPr>
          <w:rFonts w:ascii="Times New Roman" w:hAnsi="Times New Roman" w:cs="Times New Roman"/>
          <w:b/>
          <w:color w:val="000000"/>
          <w:sz w:val="24"/>
          <w:szCs w:val="24"/>
        </w:rPr>
        <w:t>ому</w:t>
      </w:r>
      <w:r w:rsidR="009971C9" w:rsidRPr="009971C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контракт</w:t>
      </w:r>
      <w:r w:rsidR="009971C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у </w:t>
      </w:r>
      <w:r w:rsidR="009971C9" w:rsidRPr="009971C9">
        <w:rPr>
          <w:rFonts w:ascii="Times New Roman" w:hAnsi="Times New Roman" w:cs="Times New Roman"/>
          <w:b/>
          <w:bCs/>
          <w:sz w:val="24"/>
          <w:szCs w:val="24"/>
        </w:rPr>
        <w:t xml:space="preserve">№ </w:t>
      </w:r>
      <w:r w:rsidR="0092295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971C9" w:rsidRPr="009971C9" w:rsidRDefault="009971C9" w:rsidP="009971C9">
      <w:pPr>
        <w:pStyle w:val="21"/>
        <w:ind w:firstLine="0"/>
        <w:contextualSpacing/>
        <w:rPr>
          <w:b/>
          <w:color w:val="000000"/>
          <w:sz w:val="24"/>
          <w:szCs w:val="24"/>
        </w:rPr>
      </w:pPr>
      <w:r w:rsidRPr="009971C9">
        <w:rPr>
          <w:b/>
          <w:color w:val="000000"/>
          <w:sz w:val="24"/>
          <w:szCs w:val="24"/>
        </w:rPr>
        <w:t xml:space="preserve">на выполнение работ </w:t>
      </w:r>
    </w:p>
    <w:p w:rsidR="009971C9" w:rsidRPr="009971C9" w:rsidRDefault="009971C9" w:rsidP="009971C9">
      <w:pPr>
        <w:shd w:val="clear" w:color="auto" w:fill="FFFFFF"/>
        <w:tabs>
          <w:tab w:val="left" w:leader="underscore" w:pos="1800"/>
        </w:tabs>
        <w:spacing w:after="0" w:line="240" w:lineRule="auto"/>
        <w:contextualSpacing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06C99" w:rsidRDefault="00A24DCC" w:rsidP="009971C9">
      <w:pPr>
        <w:tabs>
          <w:tab w:val="center" w:pos="728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06C99">
        <w:rPr>
          <w:rFonts w:ascii="Times New Roman" w:hAnsi="Times New Roman" w:cs="Times New Roman"/>
          <w:b/>
          <w:sz w:val="24"/>
          <w:szCs w:val="24"/>
        </w:rPr>
        <w:t xml:space="preserve">между </w:t>
      </w:r>
      <w:r w:rsidR="009971C9" w:rsidRPr="009971C9">
        <w:rPr>
          <w:rFonts w:ascii="Times New Roman" w:hAnsi="Times New Roman" w:cs="Times New Roman"/>
          <w:b/>
          <w:sz w:val="24"/>
          <w:szCs w:val="24"/>
        </w:rPr>
        <w:t>Федеральн</w:t>
      </w:r>
      <w:r w:rsidR="009971C9">
        <w:rPr>
          <w:rFonts w:ascii="Times New Roman" w:hAnsi="Times New Roman" w:cs="Times New Roman"/>
          <w:b/>
          <w:sz w:val="24"/>
          <w:szCs w:val="24"/>
        </w:rPr>
        <w:t>ым</w:t>
      </w:r>
      <w:r w:rsidR="009971C9" w:rsidRPr="009971C9">
        <w:rPr>
          <w:rFonts w:ascii="Times New Roman" w:hAnsi="Times New Roman" w:cs="Times New Roman"/>
          <w:b/>
          <w:sz w:val="24"/>
          <w:szCs w:val="24"/>
        </w:rPr>
        <w:t xml:space="preserve"> казенн</w:t>
      </w:r>
      <w:r w:rsidR="009971C9">
        <w:rPr>
          <w:rFonts w:ascii="Times New Roman" w:hAnsi="Times New Roman" w:cs="Times New Roman"/>
          <w:b/>
          <w:sz w:val="24"/>
          <w:szCs w:val="24"/>
        </w:rPr>
        <w:t>ым</w:t>
      </w:r>
      <w:r w:rsidR="009971C9" w:rsidRPr="009971C9">
        <w:rPr>
          <w:rFonts w:ascii="Times New Roman" w:hAnsi="Times New Roman" w:cs="Times New Roman"/>
          <w:b/>
          <w:sz w:val="24"/>
          <w:szCs w:val="24"/>
        </w:rPr>
        <w:t xml:space="preserve"> учреждение</w:t>
      </w:r>
      <w:r w:rsidR="009971C9">
        <w:rPr>
          <w:rFonts w:ascii="Times New Roman" w:hAnsi="Times New Roman" w:cs="Times New Roman"/>
          <w:b/>
          <w:sz w:val="24"/>
          <w:szCs w:val="24"/>
        </w:rPr>
        <w:t>м</w:t>
      </w:r>
      <w:r w:rsidR="009971C9" w:rsidRPr="009971C9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7A0E5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9971C9" w:rsidRPr="009971C9">
        <w:rPr>
          <w:rFonts w:ascii="Times New Roman" w:hAnsi="Times New Roman" w:cs="Times New Roman"/>
          <w:b/>
          <w:sz w:val="24"/>
          <w:szCs w:val="24"/>
        </w:rPr>
        <w:t>»</w:t>
      </w:r>
      <w:r w:rsidR="009971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904F1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="009904F1" w:rsidRPr="009904F1">
        <w:rPr>
          <w:rFonts w:ascii="Times New Roman" w:hAnsi="Times New Roman" w:cs="Times New Roman"/>
          <w:b/>
          <w:bCs/>
          <w:sz w:val="24"/>
          <w:szCs w:val="24"/>
        </w:rPr>
        <w:t>Общество</w:t>
      </w:r>
      <w:r w:rsidR="009904F1">
        <w:rPr>
          <w:rFonts w:ascii="Times New Roman" w:hAnsi="Times New Roman" w:cs="Times New Roman"/>
          <w:b/>
          <w:bCs/>
          <w:sz w:val="24"/>
          <w:szCs w:val="24"/>
        </w:rPr>
        <w:t>м</w:t>
      </w:r>
      <w:r w:rsidR="009904F1" w:rsidRPr="009904F1">
        <w:rPr>
          <w:rFonts w:ascii="Times New Roman" w:hAnsi="Times New Roman" w:cs="Times New Roman"/>
          <w:b/>
          <w:bCs/>
          <w:sz w:val="24"/>
          <w:szCs w:val="24"/>
        </w:rPr>
        <w:t xml:space="preserve"> с ограниченной ответственностью «П</w:t>
      </w:r>
      <w:r w:rsidR="0092295F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="009904F1" w:rsidRPr="009904F1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9904F1" w:rsidRPr="00F06C99" w:rsidRDefault="009904F1" w:rsidP="00F06C9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4DCC" w:rsidRPr="00F06C99" w:rsidRDefault="00A24DCC" w:rsidP="00F06C9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06C99">
        <w:rPr>
          <w:rFonts w:ascii="Times New Roman" w:hAnsi="Times New Roman" w:cs="Times New Roman"/>
          <w:sz w:val="24"/>
          <w:szCs w:val="24"/>
        </w:rPr>
        <w:t xml:space="preserve">Мы рассмотрели проект </w:t>
      </w:r>
      <w:r w:rsidR="009971C9">
        <w:rPr>
          <w:rFonts w:ascii="Times New Roman" w:hAnsi="Times New Roman" w:cs="Times New Roman"/>
          <w:sz w:val="24"/>
          <w:szCs w:val="24"/>
        </w:rPr>
        <w:t>Государственного</w:t>
      </w:r>
      <w:r w:rsidR="009904F1">
        <w:rPr>
          <w:rFonts w:ascii="Times New Roman" w:hAnsi="Times New Roman" w:cs="Times New Roman"/>
          <w:sz w:val="24"/>
          <w:szCs w:val="24"/>
        </w:rPr>
        <w:t xml:space="preserve"> контракта</w:t>
      </w:r>
      <w:r w:rsidRPr="00F06C99">
        <w:rPr>
          <w:rFonts w:ascii="Times New Roman" w:hAnsi="Times New Roman" w:cs="Times New Roman"/>
          <w:sz w:val="24"/>
          <w:szCs w:val="24"/>
        </w:rPr>
        <w:t xml:space="preserve"> и выражаем свое несогласие по следующим пунктам </w:t>
      </w:r>
      <w:r w:rsidR="009904F1">
        <w:rPr>
          <w:rFonts w:ascii="Times New Roman" w:hAnsi="Times New Roman" w:cs="Times New Roman"/>
          <w:sz w:val="24"/>
          <w:szCs w:val="24"/>
        </w:rPr>
        <w:t>контракта</w:t>
      </w:r>
      <w:r w:rsidRPr="00F06C99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0" w:type="auto"/>
        <w:tblLook w:val="04A0"/>
      </w:tblPr>
      <w:tblGrid>
        <w:gridCol w:w="7393"/>
        <w:gridCol w:w="7393"/>
      </w:tblGrid>
      <w:tr w:rsidR="00A24DCC" w:rsidRPr="00F06C99" w:rsidTr="00A24DCC">
        <w:tc>
          <w:tcPr>
            <w:tcW w:w="7393" w:type="dxa"/>
          </w:tcPr>
          <w:p w:rsidR="00A24DCC" w:rsidRPr="00F06C99" w:rsidRDefault="00A24DCC" w:rsidP="00F06C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C99">
              <w:rPr>
                <w:rFonts w:ascii="Times New Roman" w:hAnsi="Times New Roman" w:cs="Times New Roman"/>
                <w:sz w:val="24"/>
                <w:szCs w:val="24"/>
              </w:rPr>
              <w:t>Редакция Заказчика</w:t>
            </w:r>
          </w:p>
        </w:tc>
        <w:tc>
          <w:tcPr>
            <w:tcW w:w="7393" w:type="dxa"/>
          </w:tcPr>
          <w:p w:rsidR="00A24DCC" w:rsidRPr="00F06C99" w:rsidRDefault="00A24DCC" w:rsidP="00F06C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C99">
              <w:rPr>
                <w:rFonts w:ascii="Times New Roman" w:hAnsi="Times New Roman" w:cs="Times New Roman"/>
                <w:sz w:val="24"/>
                <w:szCs w:val="24"/>
              </w:rPr>
              <w:t>Редакция Подрядчика (Предложение изменить редакцию)</w:t>
            </w:r>
          </w:p>
        </w:tc>
      </w:tr>
      <w:tr w:rsidR="00A24DCC" w:rsidRPr="00F06C99" w:rsidTr="00A24DCC">
        <w:tc>
          <w:tcPr>
            <w:tcW w:w="7393" w:type="dxa"/>
          </w:tcPr>
          <w:p w:rsidR="00AB3101" w:rsidRPr="00AB3101" w:rsidRDefault="00AB3101" w:rsidP="00AB3101">
            <w:pPr>
              <w:shd w:val="clear" w:color="auto" w:fill="FFFFFF"/>
              <w:tabs>
                <w:tab w:val="left" w:pos="1248"/>
              </w:tabs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101">
              <w:rPr>
                <w:rFonts w:ascii="Times New Roman" w:hAnsi="Times New Roman" w:cs="Times New Roman"/>
                <w:sz w:val="24"/>
                <w:szCs w:val="24"/>
              </w:rPr>
              <w:t>16.2. При наступлении обстоятельств, указанных в пункте 16.1 Контракта, заинтересованная Сторона должна без промедления, но не позднее двух дней с даты их наступления известить о них в письменном виде другую Сторону. К извещению, содержащему данные о характере возникших обстоятельств должны быть приложены письменные официальные документы, удостоверяющие наличие этих обстоятельств и, по возможности, дающие оценку их влияния на возможность исполнения заинтересованной Стороной своих обязательств по Контракту.</w:t>
            </w:r>
          </w:p>
          <w:p w:rsidR="00A24DCC" w:rsidRPr="009904F1" w:rsidRDefault="00A24DCC" w:rsidP="00F06C9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p w:rsidR="00A24DCC" w:rsidRPr="009904F1" w:rsidRDefault="00AB3101" w:rsidP="00AB3101">
            <w:pPr>
              <w:shd w:val="clear" w:color="auto" w:fill="FFFFFF"/>
              <w:tabs>
                <w:tab w:val="left" w:pos="1248"/>
              </w:tabs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101">
              <w:rPr>
                <w:rFonts w:ascii="Times New Roman" w:hAnsi="Times New Roman" w:cs="Times New Roman"/>
                <w:sz w:val="24"/>
                <w:szCs w:val="24"/>
              </w:rPr>
              <w:t xml:space="preserve">16.2. При наступлении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прекращении </w:t>
            </w:r>
            <w:r w:rsidRPr="00AB3101">
              <w:rPr>
                <w:rFonts w:ascii="Times New Roman" w:hAnsi="Times New Roman" w:cs="Times New Roman"/>
                <w:sz w:val="24"/>
                <w:szCs w:val="24"/>
              </w:rPr>
              <w:t>обстоятельств, указанных в пункте 16.1 Контракта, заинтересованная Сторона должна без промедления, но не позднее двух дней с даты их наступления известить о них в письменном виде другую Сторону. К извещению, содержащему данные о характере возникших обстоятельств должны быть приложены письменные официальные документы, удостоверяющие наличие этих обстоятельств и, по возможности, дающие оценку их влияния на возможность исполнения заинтересованной Стороной своих обязательств по Контракту.</w:t>
            </w:r>
          </w:p>
        </w:tc>
      </w:tr>
    </w:tbl>
    <w:p w:rsidR="00A24DCC" w:rsidRPr="00F06C99" w:rsidRDefault="00A24DCC" w:rsidP="00F06C9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A24DCC" w:rsidRPr="009971C9" w:rsidRDefault="00A24DCC" w:rsidP="00F06C99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971C9">
        <w:rPr>
          <w:rFonts w:ascii="Times New Roman" w:hAnsi="Times New Roman" w:cs="Times New Roman"/>
          <w:b/>
          <w:sz w:val="24"/>
          <w:szCs w:val="24"/>
        </w:rPr>
        <w:t>Заказчик</w:t>
      </w:r>
      <w:r w:rsidRPr="009971C9">
        <w:rPr>
          <w:rFonts w:ascii="Times New Roman" w:hAnsi="Times New Roman" w:cs="Times New Roman"/>
          <w:b/>
          <w:sz w:val="24"/>
          <w:szCs w:val="24"/>
        </w:rPr>
        <w:tab/>
      </w:r>
      <w:r w:rsidRPr="009971C9">
        <w:rPr>
          <w:rFonts w:ascii="Times New Roman" w:hAnsi="Times New Roman" w:cs="Times New Roman"/>
          <w:b/>
          <w:sz w:val="24"/>
          <w:szCs w:val="24"/>
        </w:rPr>
        <w:tab/>
      </w:r>
      <w:r w:rsidRPr="009971C9">
        <w:rPr>
          <w:rFonts w:ascii="Times New Roman" w:hAnsi="Times New Roman" w:cs="Times New Roman"/>
          <w:b/>
          <w:sz w:val="24"/>
          <w:szCs w:val="24"/>
        </w:rPr>
        <w:tab/>
      </w:r>
      <w:r w:rsidRPr="009971C9">
        <w:rPr>
          <w:rFonts w:ascii="Times New Roman" w:hAnsi="Times New Roman" w:cs="Times New Roman"/>
          <w:b/>
          <w:sz w:val="24"/>
          <w:szCs w:val="24"/>
        </w:rPr>
        <w:tab/>
      </w:r>
      <w:r w:rsidRPr="009971C9">
        <w:rPr>
          <w:rFonts w:ascii="Times New Roman" w:hAnsi="Times New Roman" w:cs="Times New Roman"/>
          <w:b/>
          <w:sz w:val="24"/>
          <w:szCs w:val="24"/>
        </w:rPr>
        <w:tab/>
      </w:r>
      <w:r w:rsidRPr="009971C9">
        <w:rPr>
          <w:rFonts w:ascii="Times New Roman" w:hAnsi="Times New Roman" w:cs="Times New Roman"/>
          <w:b/>
          <w:sz w:val="24"/>
          <w:szCs w:val="24"/>
        </w:rPr>
        <w:tab/>
      </w:r>
      <w:r w:rsidRPr="009971C9">
        <w:rPr>
          <w:rFonts w:ascii="Times New Roman" w:hAnsi="Times New Roman" w:cs="Times New Roman"/>
          <w:b/>
          <w:sz w:val="24"/>
          <w:szCs w:val="24"/>
        </w:rPr>
        <w:tab/>
      </w:r>
      <w:r w:rsidRPr="009971C9">
        <w:rPr>
          <w:rFonts w:ascii="Times New Roman" w:hAnsi="Times New Roman" w:cs="Times New Roman"/>
          <w:b/>
          <w:sz w:val="24"/>
          <w:szCs w:val="24"/>
        </w:rPr>
        <w:tab/>
      </w:r>
      <w:r w:rsidRPr="009971C9">
        <w:rPr>
          <w:rFonts w:ascii="Times New Roman" w:hAnsi="Times New Roman" w:cs="Times New Roman"/>
          <w:b/>
          <w:sz w:val="24"/>
          <w:szCs w:val="24"/>
        </w:rPr>
        <w:tab/>
        <w:t xml:space="preserve">   Подрядчик</w:t>
      </w:r>
    </w:p>
    <w:p w:rsidR="009904F1" w:rsidRPr="009971C9" w:rsidRDefault="009971C9" w:rsidP="007A0E5A">
      <w:pPr>
        <w:tabs>
          <w:tab w:val="center" w:pos="6946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971C9">
        <w:rPr>
          <w:rFonts w:ascii="Times New Roman" w:hAnsi="Times New Roman" w:cs="Times New Roman"/>
          <w:b/>
          <w:sz w:val="24"/>
          <w:szCs w:val="24"/>
        </w:rPr>
        <w:t>Федеральное казенное учреждение «</w:t>
      </w:r>
    </w:p>
    <w:p w:rsidR="009971C9" w:rsidRPr="009971C9" w:rsidRDefault="009971C9" w:rsidP="00F06C99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24DCC" w:rsidRPr="009971C9" w:rsidRDefault="009971C9" w:rsidP="00F06C99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971C9">
        <w:rPr>
          <w:rFonts w:ascii="Times New Roman" w:hAnsi="Times New Roman" w:cs="Times New Roman"/>
          <w:b/>
          <w:sz w:val="24"/>
          <w:szCs w:val="24"/>
        </w:rPr>
        <w:t>Начальлник</w:t>
      </w:r>
      <w:proofErr w:type="spellEnd"/>
      <w:r w:rsidRPr="009971C9">
        <w:rPr>
          <w:rFonts w:ascii="Times New Roman" w:hAnsi="Times New Roman" w:cs="Times New Roman"/>
          <w:b/>
          <w:sz w:val="24"/>
          <w:szCs w:val="24"/>
        </w:rPr>
        <w:tab/>
      </w:r>
      <w:r w:rsidRPr="009971C9">
        <w:rPr>
          <w:rFonts w:ascii="Times New Roman" w:hAnsi="Times New Roman" w:cs="Times New Roman"/>
          <w:b/>
          <w:sz w:val="24"/>
          <w:szCs w:val="24"/>
        </w:rPr>
        <w:tab/>
      </w:r>
      <w:r w:rsidR="009904F1" w:rsidRPr="009971C9">
        <w:rPr>
          <w:rFonts w:ascii="Times New Roman" w:hAnsi="Times New Roman" w:cs="Times New Roman"/>
          <w:b/>
          <w:sz w:val="24"/>
          <w:szCs w:val="24"/>
        </w:rPr>
        <w:tab/>
      </w:r>
      <w:r w:rsidR="009904F1" w:rsidRPr="009971C9">
        <w:rPr>
          <w:rFonts w:ascii="Times New Roman" w:hAnsi="Times New Roman" w:cs="Times New Roman"/>
          <w:b/>
          <w:sz w:val="24"/>
          <w:szCs w:val="24"/>
        </w:rPr>
        <w:tab/>
      </w:r>
      <w:r w:rsidR="009904F1" w:rsidRPr="009971C9">
        <w:rPr>
          <w:rFonts w:ascii="Times New Roman" w:hAnsi="Times New Roman" w:cs="Times New Roman"/>
          <w:b/>
          <w:sz w:val="24"/>
          <w:szCs w:val="24"/>
        </w:rPr>
        <w:tab/>
      </w:r>
      <w:r w:rsidR="009904F1" w:rsidRPr="009971C9">
        <w:rPr>
          <w:rFonts w:ascii="Times New Roman" w:hAnsi="Times New Roman" w:cs="Times New Roman"/>
          <w:b/>
          <w:sz w:val="24"/>
          <w:szCs w:val="24"/>
        </w:rPr>
        <w:tab/>
      </w:r>
      <w:r w:rsidR="009904F1" w:rsidRPr="009971C9">
        <w:rPr>
          <w:rFonts w:ascii="Times New Roman" w:hAnsi="Times New Roman" w:cs="Times New Roman"/>
          <w:b/>
          <w:sz w:val="24"/>
          <w:szCs w:val="24"/>
        </w:rPr>
        <w:tab/>
      </w:r>
      <w:r w:rsidR="009904F1" w:rsidRPr="009971C9">
        <w:rPr>
          <w:rFonts w:ascii="Times New Roman" w:hAnsi="Times New Roman" w:cs="Times New Roman"/>
          <w:b/>
          <w:sz w:val="24"/>
          <w:szCs w:val="24"/>
        </w:rPr>
        <w:tab/>
      </w:r>
      <w:r w:rsidR="009904F1" w:rsidRPr="009971C9">
        <w:rPr>
          <w:rFonts w:ascii="Times New Roman" w:hAnsi="Times New Roman" w:cs="Times New Roman"/>
          <w:b/>
          <w:sz w:val="24"/>
          <w:szCs w:val="24"/>
        </w:rPr>
        <w:tab/>
      </w:r>
      <w:r w:rsidR="00F06C99" w:rsidRPr="009971C9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9971C9">
        <w:rPr>
          <w:rFonts w:ascii="Times New Roman" w:hAnsi="Times New Roman" w:cs="Times New Roman"/>
          <w:b/>
          <w:sz w:val="24"/>
          <w:szCs w:val="24"/>
        </w:rPr>
        <w:t>Генеральный директор</w:t>
      </w:r>
    </w:p>
    <w:p w:rsidR="00A24DCC" w:rsidRPr="009971C9" w:rsidRDefault="00A24DCC" w:rsidP="00F06C99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24DCC" w:rsidRPr="009971C9" w:rsidRDefault="00A24DCC" w:rsidP="00F06C99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971C9">
        <w:rPr>
          <w:rFonts w:ascii="Times New Roman" w:hAnsi="Times New Roman" w:cs="Times New Roman"/>
          <w:b/>
          <w:sz w:val="24"/>
          <w:szCs w:val="24"/>
        </w:rPr>
        <w:t xml:space="preserve">_________________ </w:t>
      </w:r>
      <w:r w:rsidR="009971C9" w:rsidRPr="009971C9">
        <w:rPr>
          <w:rFonts w:ascii="Times New Roman" w:hAnsi="Times New Roman" w:cs="Times New Roman"/>
          <w:b/>
          <w:sz w:val="24"/>
          <w:szCs w:val="24"/>
        </w:rPr>
        <w:t>И.Ю.</w:t>
      </w:r>
      <w:r w:rsidRPr="009971C9">
        <w:rPr>
          <w:rFonts w:ascii="Times New Roman" w:hAnsi="Times New Roman" w:cs="Times New Roman"/>
          <w:b/>
          <w:sz w:val="24"/>
          <w:szCs w:val="24"/>
        </w:rPr>
        <w:tab/>
      </w:r>
      <w:r w:rsidRPr="009971C9">
        <w:rPr>
          <w:rFonts w:ascii="Times New Roman" w:hAnsi="Times New Roman" w:cs="Times New Roman"/>
          <w:b/>
          <w:sz w:val="24"/>
          <w:szCs w:val="24"/>
        </w:rPr>
        <w:tab/>
      </w:r>
      <w:r w:rsidRPr="009971C9">
        <w:rPr>
          <w:rFonts w:ascii="Times New Roman" w:hAnsi="Times New Roman" w:cs="Times New Roman"/>
          <w:b/>
          <w:sz w:val="24"/>
          <w:szCs w:val="24"/>
        </w:rPr>
        <w:tab/>
      </w:r>
      <w:r w:rsidRPr="009971C9">
        <w:rPr>
          <w:rFonts w:ascii="Times New Roman" w:hAnsi="Times New Roman" w:cs="Times New Roman"/>
          <w:b/>
          <w:sz w:val="24"/>
          <w:szCs w:val="24"/>
        </w:rPr>
        <w:tab/>
      </w:r>
      <w:r w:rsidR="00F06C99" w:rsidRPr="009971C9">
        <w:rPr>
          <w:rFonts w:ascii="Times New Roman" w:hAnsi="Times New Roman" w:cs="Times New Roman"/>
          <w:b/>
          <w:sz w:val="24"/>
          <w:szCs w:val="24"/>
        </w:rPr>
        <w:tab/>
      </w:r>
      <w:r w:rsidRPr="009971C9">
        <w:rPr>
          <w:rFonts w:ascii="Times New Roman" w:hAnsi="Times New Roman" w:cs="Times New Roman"/>
          <w:b/>
          <w:sz w:val="24"/>
          <w:szCs w:val="24"/>
        </w:rPr>
        <w:t xml:space="preserve">   _____________________ </w:t>
      </w:r>
      <w:r w:rsidR="009971C9" w:rsidRPr="009971C9">
        <w:rPr>
          <w:rFonts w:ascii="Times New Roman" w:hAnsi="Times New Roman" w:cs="Times New Roman"/>
          <w:b/>
          <w:sz w:val="24"/>
          <w:szCs w:val="24"/>
        </w:rPr>
        <w:t xml:space="preserve">А.Э. </w:t>
      </w:r>
    </w:p>
    <w:p w:rsidR="00A24DCC" w:rsidRPr="009971C9" w:rsidRDefault="00A24DCC" w:rsidP="00F06C99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971C9">
        <w:rPr>
          <w:rFonts w:ascii="Times New Roman" w:hAnsi="Times New Roman" w:cs="Times New Roman"/>
          <w:b/>
          <w:sz w:val="24"/>
          <w:szCs w:val="24"/>
        </w:rPr>
        <w:t>ЭЦП</w:t>
      </w:r>
      <w:r w:rsidRPr="009971C9">
        <w:rPr>
          <w:rFonts w:ascii="Times New Roman" w:hAnsi="Times New Roman" w:cs="Times New Roman"/>
          <w:b/>
          <w:sz w:val="24"/>
          <w:szCs w:val="24"/>
        </w:rPr>
        <w:tab/>
      </w:r>
      <w:r w:rsidRPr="009971C9">
        <w:rPr>
          <w:rFonts w:ascii="Times New Roman" w:hAnsi="Times New Roman" w:cs="Times New Roman"/>
          <w:b/>
          <w:sz w:val="24"/>
          <w:szCs w:val="24"/>
        </w:rPr>
        <w:tab/>
      </w:r>
      <w:r w:rsidRPr="009971C9">
        <w:rPr>
          <w:rFonts w:ascii="Times New Roman" w:hAnsi="Times New Roman" w:cs="Times New Roman"/>
          <w:b/>
          <w:sz w:val="24"/>
          <w:szCs w:val="24"/>
        </w:rPr>
        <w:tab/>
      </w:r>
      <w:r w:rsidRPr="009971C9">
        <w:rPr>
          <w:rFonts w:ascii="Times New Roman" w:hAnsi="Times New Roman" w:cs="Times New Roman"/>
          <w:b/>
          <w:sz w:val="24"/>
          <w:szCs w:val="24"/>
        </w:rPr>
        <w:tab/>
      </w:r>
      <w:r w:rsidRPr="009971C9">
        <w:rPr>
          <w:rFonts w:ascii="Times New Roman" w:hAnsi="Times New Roman" w:cs="Times New Roman"/>
          <w:b/>
          <w:sz w:val="24"/>
          <w:szCs w:val="24"/>
        </w:rPr>
        <w:tab/>
      </w:r>
      <w:r w:rsidRPr="009971C9">
        <w:rPr>
          <w:rFonts w:ascii="Times New Roman" w:hAnsi="Times New Roman" w:cs="Times New Roman"/>
          <w:b/>
          <w:sz w:val="24"/>
          <w:szCs w:val="24"/>
        </w:rPr>
        <w:tab/>
      </w:r>
      <w:r w:rsidRPr="009971C9">
        <w:rPr>
          <w:rFonts w:ascii="Times New Roman" w:hAnsi="Times New Roman" w:cs="Times New Roman"/>
          <w:b/>
          <w:sz w:val="24"/>
          <w:szCs w:val="24"/>
        </w:rPr>
        <w:tab/>
      </w:r>
      <w:r w:rsidRPr="009971C9">
        <w:rPr>
          <w:rFonts w:ascii="Times New Roman" w:hAnsi="Times New Roman" w:cs="Times New Roman"/>
          <w:b/>
          <w:sz w:val="24"/>
          <w:szCs w:val="24"/>
        </w:rPr>
        <w:tab/>
      </w:r>
      <w:r w:rsidRPr="009971C9">
        <w:rPr>
          <w:rFonts w:ascii="Times New Roman" w:hAnsi="Times New Roman" w:cs="Times New Roman"/>
          <w:b/>
          <w:sz w:val="24"/>
          <w:szCs w:val="24"/>
        </w:rPr>
        <w:tab/>
      </w:r>
      <w:r w:rsidRPr="009971C9">
        <w:rPr>
          <w:rFonts w:ascii="Times New Roman" w:hAnsi="Times New Roman" w:cs="Times New Roman"/>
          <w:b/>
          <w:sz w:val="24"/>
          <w:szCs w:val="24"/>
        </w:rPr>
        <w:tab/>
        <w:t xml:space="preserve">   ЭЦП</w:t>
      </w:r>
    </w:p>
    <w:p w:rsidR="00A24DCC" w:rsidRPr="00A24DCC" w:rsidRDefault="00A24DCC" w:rsidP="00F06C9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A24DCC" w:rsidRPr="00A24DCC" w:rsidSect="00A24DC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Symbol" w:hAnsi="Symbol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."/>
      <w:lvlJc w:val="left"/>
      <w:pPr>
        <w:tabs>
          <w:tab w:val="num" w:pos="17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sz w:val="26"/>
        <w:szCs w:val="26"/>
      </w:rPr>
    </w:lvl>
    <w:lvl w:ilvl="3">
      <w:start w:val="1"/>
      <w:numFmt w:val="decimal"/>
      <w:lvlText w:val="%4)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4">
      <w:start w:val="1"/>
      <w:numFmt w:val="decimal"/>
      <w:lvlText w:val="%5)"/>
      <w:lvlJc w:val="left"/>
      <w:pPr>
        <w:tabs>
          <w:tab w:val="num" w:pos="1800"/>
        </w:tabs>
        <w:ind w:left="1800" w:hanging="360"/>
      </w:pPr>
      <w:rPr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drawingGridHorizontalSpacing w:val="110"/>
  <w:displayHorizontalDrawingGridEvery w:val="2"/>
  <w:characterSpacingControl w:val="doNotCompress"/>
  <w:compat/>
  <w:rsids>
    <w:rsidRoot w:val="00A24DCC"/>
    <w:rsid w:val="00042DCD"/>
    <w:rsid w:val="001F64C7"/>
    <w:rsid w:val="00221041"/>
    <w:rsid w:val="003B3894"/>
    <w:rsid w:val="00505A2E"/>
    <w:rsid w:val="0055583C"/>
    <w:rsid w:val="005D5EF3"/>
    <w:rsid w:val="00626B46"/>
    <w:rsid w:val="007A0E5A"/>
    <w:rsid w:val="008749D3"/>
    <w:rsid w:val="008F25F6"/>
    <w:rsid w:val="0092295F"/>
    <w:rsid w:val="009904F1"/>
    <w:rsid w:val="009971C9"/>
    <w:rsid w:val="00A24DCC"/>
    <w:rsid w:val="00AB3101"/>
    <w:rsid w:val="00D20898"/>
    <w:rsid w:val="00E22128"/>
    <w:rsid w:val="00F06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A2E"/>
  </w:style>
  <w:style w:type="paragraph" w:styleId="1">
    <w:name w:val="heading 1"/>
    <w:basedOn w:val="a"/>
    <w:next w:val="a"/>
    <w:link w:val="10"/>
    <w:qFormat/>
    <w:rsid w:val="009904F1"/>
    <w:pPr>
      <w:keepNext/>
      <w:numPr>
        <w:numId w:val="1"/>
      </w:numPr>
      <w:suppressAutoHyphens/>
      <w:spacing w:before="240" w:after="6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1"/>
      <w:sz w:val="36"/>
      <w:szCs w:val="36"/>
      <w:lang w:eastAsia="ar-SA"/>
    </w:rPr>
  </w:style>
  <w:style w:type="paragraph" w:styleId="2">
    <w:name w:val="heading 2"/>
    <w:basedOn w:val="a"/>
    <w:next w:val="a"/>
    <w:link w:val="20"/>
    <w:qFormat/>
    <w:rsid w:val="009904F1"/>
    <w:pPr>
      <w:keepNext/>
      <w:numPr>
        <w:ilvl w:val="1"/>
        <w:numId w:val="1"/>
      </w:numPr>
      <w:suppressAutoHyphens/>
      <w:spacing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0"/>
      <w:szCs w:val="30"/>
      <w:lang w:eastAsia="ar-SA"/>
    </w:rPr>
  </w:style>
  <w:style w:type="paragraph" w:styleId="3">
    <w:name w:val="heading 3"/>
    <w:basedOn w:val="a"/>
    <w:next w:val="a"/>
    <w:link w:val="30"/>
    <w:qFormat/>
    <w:rsid w:val="009904F1"/>
    <w:pPr>
      <w:keepNext/>
      <w:numPr>
        <w:ilvl w:val="2"/>
        <w:numId w:val="1"/>
      </w:numPr>
      <w:suppressAutoHyphens/>
      <w:spacing w:before="240" w:after="60" w:line="240" w:lineRule="auto"/>
      <w:jc w:val="both"/>
      <w:outlineLvl w:val="2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4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9904F1"/>
    <w:rPr>
      <w:rFonts w:ascii="Times New Roman" w:eastAsia="Times New Roman" w:hAnsi="Times New Roman" w:cs="Times New Roman"/>
      <w:b/>
      <w:bCs/>
      <w:kern w:val="1"/>
      <w:sz w:val="36"/>
      <w:szCs w:val="36"/>
      <w:lang w:eastAsia="ar-SA"/>
    </w:rPr>
  </w:style>
  <w:style w:type="character" w:customStyle="1" w:styleId="20">
    <w:name w:val="Заголовок 2 Знак"/>
    <w:basedOn w:val="a0"/>
    <w:link w:val="2"/>
    <w:rsid w:val="009904F1"/>
    <w:rPr>
      <w:rFonts w:ascii="Times New Roman" w:eastAsia="Times New Roman" w:hAnsi="Times New Roman" w:cs="Times New Roman"/>
      <w:b/>
      <w:bCs/>
      <w:sz w:val="30"/>
      <w:szCs w:val="30"/>
      <w:lang w:eastAsia="ar-SA"/>
    </w:rPr>
  </w:style>
  <w:style w:type="character" w:customStyle="1" w:styleId="30">
    <w:name w:val="Заголовок 3 Знак"/>
    <w:basedOn w:val="a0"/>
    <w:link w:val="3"/>
    <w:rsid w:val="009904F1"/>
    <w:rPr>
      <w:rFonts w:ascii="Arial" w:eastAsia="Times New Roman" w:hAnsi="Arial" w:cs="Arial"/>
      <w:b/>
      <w:bCs/>
      <w:sz w:val="24"/>
      <w:szCs w:val="24"/>
      <w:lang w:eastAsia="ar-SA"/>
    </w:rPr>
  </w:style>
  <w:style w:type="paragraph" w:styleId="21">
    <w:name w:val="Body Text Indent 2"/>
    <w:aliases w:val=" Знак,Знак, Знак Знак,Знак Знак"/>
    <w:basedOn w:val="a"/>
    <w:link w:val="22"/>
    <w:rsid w:val="009971C9"/>
    <w:pPr>
      <w:shd w:val="clear" w:color="auto" w:fill="FFFFFF"/>
      <w:tabs>
        <w:tab w:val="left" w:leader="underscore" w:pos="8726"/>
      </w:tabs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22">
    <w:name w:val="Основной текст с отступом 2 Знак"/>
    <w:aliases w:val=" Знак Знак1,Знак Знак1, Знак Знак Знак,Знак Знак Знак"/>
    <w:basedOn w:val="a0"/>
    <w:link w:val="21"/>
    <w:rsid w:val="009971C9"/>
    <w:rPr>
      <w:rFonts w:ascii="Times New Roman" w:eastAsia="Times New Roman" w:hAnsi="Times New Roman" w:cs="Times New Roman"/>
      <w:bCs/>
      <w:sz w:val="26"/>
      <w:szCs w:val="26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Murad</cp:lastModifiedBy>
  <cp:revision>2</cp:revision>
  <dcterms:created xsi:type="dcterms:W3CDTF">2014-03-05T13:28:00Z</dcterms:created>
  <dcterms:modified xsi:type="dcterms:W3CDTF">2014-03-05T13:28:00Z</dcterms:modified>
</cp:coreProperties>
</file>